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9659F" w14:textId="77777777" w:rsidR="002B07ED" w:rsidRPr="002B07ED" w:rsidRDefault="002B07ED" w:rsidP="002B07ED">
      <w:pPr>
        <w:shd w:val="clear" w:color="auto" w:fill="FFFFFF"/>
        <w:spacing w:before="300" w:after="450" w:line="240" w:lineRule="auto"/>
        <w:outlineLvl w:val="0"/>
        <w:rPr>
          <w:rFonts w:ascii="Roboto" w:eastAsia="Times New Roman" w:hAnsi="Roboto" w:cs="Times New Roman"/>
          <w:color w:val="444444"/>
          <w:kern w:val="36"/>
          <w:sz w:val="35"/>
          <w:szCs w:val="35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kern w:val="36"/>
          <w:sz w:val="35"/>
          <w:szCs w:val="35"/>
          <w:lang w:eastAsia="ru-RU"/>
        </w:rPr>
        <w:t>Доступная среда</w:t>
      </w:r>
    </w:p>
    <w:p w14:paraId="38DC493F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СПЕЦИАЛЬНО ОБОРУДОВАННЫХ УЧЕБНЫХ КАБИНЕТАХ</w:t>
      </w:r>
    </w:p>
    <w:p w14:paraId="75F2D079" w14:textId="77777777" w:rsidR="00AF3028" w:rsidRDefault="00AF3028" w:rsidP="00AF3028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444444"/>
          <w:sz w:val="20"/>
          <w:szCs w:val="20"/>
        </w:rPr>
      </w:pPr>
      <w:r>
        <w:rPr>
          <w:rFonts w:ascii="Roboto" w:hAnsi="Roboto"/>
          <w:color w:val="444444"/>
          <w:sz w:val="20"/>
          <w:szCs w:val="20"/>
        </w:rPr>
        <w:t xml:space="preserve">Школьные кабинеты и коридоры оснащены дверьми с низким порожком, не препятствующим передвижению. </w:t>
      </w:r>
      <w:r w:rsidR="009B5B42">
        <w:rPr>
          <w:rFonts w:ascii="Roboto" w:hAnsi="Roboto"/>
          <w:color w:val="444444"/>
          <w:sz w:val="20"/>
          <w:szCs w:val="20"/>
        </w:rPr>
        <w:t xml:space="preserve">Кабинеты имеют </w:t>
      </w:r>
      <w:r w:rsidR="009B5B42" w:rsidRPr="002B07ED">
        <w:rPr>
          <w:rFonts w:ascii="Roboto" w:hAnsi="Roboto"/>
          <w:color w:val="444444"/>
          <w:sz w:val="20"/>
          <w:szCs w:val="20"/>
        </w:rPr>
        <w:t xml:space="preserve">правильную прямоугольную форму, окрашены в светлые пастельные тона. </w:t>
      </w:r>
      <w:r>
        <w:rPr>
          <w:rFonts w:ascii="Roboto" w:hAnsi="Roboto"/>
          <w:color w:val="444444"/>
          <w:sz w:val="20"/>
          <w:szCs w:val="20"/>
        </w:rPr>
        <w:t xml:space="preserve">Площадь учебных помещений позволяет свободно перемещаться на специализированных средствах передвижения. Классы оснащены ТСО, интерактивным оборудованием, интерактивными </w:t>
      </w:r>
      <w:r w:rsidR="009B5B42">
        <w:rPr>
          <w:rFonts w:ascii="Roboto" w:hAnsi="Roboto"/>
          <w:color w:val="444444"/>
          <w:sz w:val="20"/>
          <w:szCs w:val="20"/>
        </w:rPr>
        <w:t>панелями</w:t>
      </w:r>
      <w:r>
        <w:rPr>
          <w:rFonts w:ascii="Roboto" w:hAnsi="Roboto"/>
          <w:color w:val="444444"/>
          <w:sz w:val="20"/>
          <w:szCs w:val="20"/>
        </w:rPr>
        <w:t xml:space="preserve"> с комплектами программного обеспечения.</w:t>
      </w:r>
    </w:p>
    <w:p w14:paraId="7F34A2F2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215C1AD2" w14:textId="77777777" w:rsidR="00235C05" w:rsidRDefault="00235C05" w:rsidP="00235C0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444444"/>
          <w:sz w:val="20"/>
          <w:szCs w:val="20"/>
        </w:rPr>
      </w:pPr>
      <w:r>
        <w:rPr>
          <w:rFonts w:ascii="Roboto" w:hAnsi="Roboto"/>
          <w:color w:val="444444"/>
          <w:sz w:val="20"/>
          <w:szCs w:val="20"/>
        </w:rPr>
        <w:t xml:space="preserve">Школа оснащена оборудованием, приспособленным для лиц с ограниченными возможностями здоровья. </w:t>
      </w:r>
    </w:p>
    <w:p w14:paraId="657DBC55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БИБЛИОТЕКЕ(АХ), ПРИСПОСОБЛЕННЫХ ДЛЯ ИСПОЛЬЗОВАНИЯ ИНВАЛИДАМИ И ЛИЦАМИ С ОГРАНИЧЕННЫМИ ВОЗМОЖНОСТЯМИ ЗДОРОВЬЯ</w:t>
      </w:r>
    </w:p>
    <w:p w14:paraId="23AF051D" w14:textId="77777777" w:rsidR="00235C05" w:rsidRDefault="00235C05" w:rsidP="00235C05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444444"/>
          <w:sz w:val="20"/>
          <w:szCs w:val="20"/>
        </w:rPr>
      </w:pPr>
      <w:r>
        <w:rPr>
          <w:rFonts w:ascii="Roboto" w:hAnsi="Roboto"/>
          <w:color w:val="444444"/>
          <w:sz w:val="20"/>
          <w:szCs w:val="20"/>
        </w:rPr>
        <w:t>Все обучающиеся имеют возможность воспользоваться библиотечным фондом учебной и художественной литературы самостоятельно или с сопровождающим. Библиотеки оснащены современным техническим программным обеспечением, специальными учебниками, учебными пособиями, дидактическими материалами, в том числе в формате непечатных материалов (в форме аудио/видеофайлов).</w:t>
      </w:r>
    </w:p>
    <w:p w14:paraId="0C63E329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ОБ ОБЪЕКТАХ СПОРТА, ПРИСПОСОБЛЕННЫХ ДЛЯ ИСПОЛЬЗОВАНИЯ ИНВАЛИДАМИ И ЛИЦАМИ С ОГРАНИЧЕННЫМИ ВОЗМОЖНОСТЯМИ ЗДОРОВЬЯ</w:t>
      </w:r>
    </w:p>
    <w:p w14:paraId="6F0E4328" w14:textId="77777777" w:rsidR="00D047AB" w:rsidRDefault="002B07ED" w:rsidP="00D047AB">
      <w:pPr>
        <w:shd w:val="clear" w:color="auto" w:fill="FFFFFF"/>
        <w:spacing w:after="150" w:line="240" w:lineRule="auto"/>
        <w:rPr>
          <w:rFonts w:ascii="Roboto" w:hAnsi="Roboto"/>
          <w:color w:val="444444"/>
          <w:sz w:val="20"/>
          <w:szCs w:val="20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Вход в спортивный блок сконструирован фронтально в плоскости подъездной дорожки, обеспечивая прямой доступ к спортивным помещениям.</w:t>
      </w:r>
      <w:r w:rsidR="00D047AB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 </w:t>
      </w:r>
      <w:r w:rsidR="00D047AB">
        <w:rPr>
          <w:rFonts w:ascii="Roboto" w:hAnsi="Roboto"/>
          <w:color w:val="444444"/>
          <w:sz w:val="20"/>
          <w:szCs w:val="20"/>
        </w:rPr>
        <w:t>На территории образовательной организации расположены спортивные площадки и оборудование для занятий спортом.</w:t>
      </w:r>
    </w:p>
    <w:p w14:paraId="11333644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14:paraId="74B5955C" w14:textId="77777777" w:rsidR="002B07ED" w:rsidRPr="002B07ED" w:rsidRDefault="002B07ED" w:rsidP="002B07ED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Школа располагает средствами обучения и воспитания, предназначенными для учащихся с ОВЗ и инвалидностью. В логопедических кабинетах имеются: логопедические тренажеры для коррекции устной и письменной речи, настенное зеркало и зеркала индивидуальные для проведения артикулярной гимнастики, пособия по обследованию речевого развития детей, по развитию внимания, памяти и логического мышления, формированию звукопроизношения, формированию фонематического восприятия и звукового анализа, формированию грамматического строя речи, развитию связной речи, наборы логопедических игр, компьютерные логопедические программы, предназначенные для индивидуальных и групповых занятий с детьми дошкольного возраста и с детьми начальных классов.</w:t>
      </w:r>
    </w:p>
    <w:p w14:paraId="752FCF46" w14:textId="77777777" w:rsidR="002B07ED" w:rsidRDefault="002B07ED" w:rsidP="002B07ED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Кабинет педагога-психолога оборудован: рабочими столами, мягкой мебелью, столами для детей, компьютерной техникой, разнообразным материалом для проведения коррекционно-развивающей работы (дидактические и развивающие настольные игры), учебными пособиями для развития познавательной сферы, а также столы для рисования песком, световым столом для рисования песком и психологической песочницей для групповой работы.</w:t>
      </w:r>
    </w:p>
    <w:p w14:paraId="462F9D27" w14:textId="77777777" w:rsidR="00D047AB" w:rsidRDefault="00D047AB" w:rsidP="000B3CD9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</w:p>
    <w:p w14:paraId="2BACAA3A" w14:textId="77777777" w:rsid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ОБ ОБЕСПЕЧЕНИИ БЕСПРЕПЯТСТВЕННОГО ДОСТУПА В ЗДАНИЯ ОБРАЗОВАТЕЛЬНОЙ ОРГАНИЗАЦИИ</w:t>
      </w:r>
    </w:p>
    <w:p w14:paraId="1A0B2A5F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  <w:t>Отделение «Лобачевский»</w:t>
      </w:r>
    </w:p>
    <w:p w14:paraId="396533F0" w14:textId="77777777" w:rsidR="000B3CD9" w:rsidRPr="000B3CD9" w:rsidRDefault="000B3CD9" w:rsidP="00504B43">
      <w:pPr>
        <w:pStyle w:val="a5"/>
        <w:spacing w:line="360" w:lineRule="auto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Согласно п.4 «Проектной документации на здание по адресу </w:t>
      </w:r>
      <w:proofErr w:type="spellStart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г.Москва</w:t>
      </w:r>
      <w:proofErr w:type="spellEnd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, </w:t>
      </w:r>
      <w:proofErr w:type="spellStart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ул.Лобачевского</w:t>
      </w:r>
      <w:proofErr w:type="spellEnd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, д.118 корп.3»:</w:t>
      </w:r>
    </w:p>
    <w:p w14:paraId="7A864537" w14:textId="77777777" w:rsidR="000B3CD9" w:rsidRPr="000B3CD9" w:rsidRDefault="000B3CD9" w:rsidP="00E54FBD">
      <w:pPr>
        <w:pStyle w:val="a5"/>
        <w:spacing w:line="360" w:lineRule="auto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  Общая площадь застройки = 1681 м2 (с учетом уличных лестниц и пандусов).</w:t>
      </w:r>
    </w:p>
    <w:p w14:paraId="0C1A56AE" w14:textId="77777777" w:rsidR="000B3CD9" w:rsidRPr="000B3CD9" w:rsidRDefault="000B3CD9" w:rsidP="00E54FBD">
      <w:pPr>
        <w:pStyle w:val="a5"/>
        <w:spacing w:line="360" w:lineRule="auto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 На первом этаже здания при входе с центрального входа запроектированы комната охраны при входе, вестибюль с гардеробом для классов II-III ступени обучения и посетителей, лифт для доступа инвалидов на последующие этажи с пожаробезопасной зоной при нем;</w:t>
      </w:r>
    </w:p>
    <w:p w14:paraId="697C02E3" w14:textId="77777777" w:rsidR="000B3CD9" w:rsidRPr="000B3CD9" w:rsidRDefault="000B3CD9" w:rsidP="00E54FBD">
      <w:pPr>
        <w:pStyle w:val="a5"/>
        <w:spacing w:line="360" w:lineRule="auto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 на территории выделено место для автотранспортных средств для инвалидов;</w:t>
      </w:r>
    </w:p>
    <w:p w14:paraId="5587A8B6" w14:textId="77777777" w:rsidR="000B3CD9" w:rsidRPr="000B3CD9" w:rsidRDefault="000B3CD9" w:rsidP="00E54FBD">
      <w:pPr>
        <w:pStyle w:val="a5"/>
        <w:spacing w:line="360" w:lineRule="auto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 поручни.</w:t>
      </w:r>
    </w:p>
    <w:p w14:paraId="50603DAF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  <w:t>Отделение «Можайский»</w:t>
      </w:r>
    </w:p>
    <w:p w14:paraId="172B4E2D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lastRenderedPageBreak/>
        <w:t>В целях доступности для инвалидов и других групп населения с ограниченными возможностями (люди преклонного возраста, с временным или длительным нарушением здоровья, функций движения и ориентации), проектом предусматривается устройство главного входа с минимальным перепадом высот и контрастными знаками визуальной ориентации. Проект разработан с учетом требований ст. 15 Федерального закона от 24.11.1995 №181-ФЗ «О социальной защите инвалидов в Российской Федерации¬ и Закона Московской области от 22.10.2009 № 121/2009-03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Москве. Для обеспечения доступности МГН проектом предусматривается доступность для маломобильных групп населения, а именно:</w:t>
      </w:r>
    </w:p>
    <w:p w14:paraId="7362C187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Транспортная доступность обеспечивается проездом автомобиля по асфальтированной дороге и 2 парковочными местами для МГН с размерами </w:t>
      </w:r>
      <w:proofErr w:type="spellStart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машиноместа</w:t>
      </w:r>
      <w:proofErr w:type="spellEnd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 6,0x3,6 м. Места для личного автотранспорта МГН размещены на расстоянии не более 50 м от входа в здание.</w:t>
      </w:r>
    </w:p>
    <w:p w14:paraId="2EA74630" w14:textId="77777777" w:rsidR="000B3CD9" w:rsidRDefault="000B3CD9" w:rsidP="00504B43">
      <w:pPr>
        <w:pStyle w:val="a5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</w:p>
    <w:p w14:paraId="623C79E0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  <w:t>Отделение «Озерная»</w:t>
      </w:r>
    </w:p>
    <w:p w14:paraId="451C696E" w14:textId="77777777" w:rsidR="000B3CD9" w:rsidRPr="000B3CD9" w:rsidRDefault="000B3CD9" w:rsidP="00504B43">
      <w:pPr>
        <w:pStyle w:val="a5"/>
        <w:spacing w:line="360" w:lineRule="auto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Согласно проектной документации по адресу </w:t>
      </w:r>
      <w:proofErr w:type="spellStart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г.Москва</w:t>
      </w:r>
      <w:proofErr w:type="spellEnd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, </w:t>
      </w:r>
      <w:proofErr w:type="spellStart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ул.Большая</w:t>
      </w:r>
      <w:proofErr w:type="spellEnd"/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 Очаковская, д.25А здание оборудовано подъемными платформами (аппарелями)</w:t>
      </w:r>
    </w:p>
    <w:p w14:paraId="6E057FBE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</w:p>
    <w:p w14:paraId="6402939B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b/>
          <w:color w:val="444444"/>
          <w:sz w:val="20"/>
          <w:szCs w:val="20"/>
          <w:lang w:eastAsia="ru-RU"/>
        </w:rPr>
        <w:t>Отделение «Бунинские луга»</w:t>
      </w:r>
    </w:p>
    <w:p w14:paraId="51E59D9D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Предусмотрены следующие мероприятия, обеспечивающие жизнедеятельность инвалидов и маломобильных групп населения:</w:t>
      </w:r>
    </w:p>
    <w:p w14:paraId="70DC76FC" w14:textId="77777777" w:rsidR="000B3CD9" w:rsidRPr="000B3CD9" w:rsidRDefault="000B3CD9" w:rsidP="00E54FBD">
      <w:pPr>
        <w:pStyle w:val="a5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-пониженные бордюры, в местах примыкания тротуаров к проезжей части дорог на путях движения инвалидов на отведенной территории;</w:t>
      </w:r>
    </w:p>
    <w:p w14:paraId="54CD916A" w14:textId="77777777" w:rsidR="000B3CD9" w:rsidRPr="000B3CD9" w:rsidRDefault="000B3CD9" w:rsidP="00E54FBD">
      <w:pPr>
        <w:pStyle w:val="a5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-продольный уклон пути движения, по которому возможен проезд инвалидов на креслах-колясках, не превышает 5%;</w:t>
      </w:r>
    </w:p>
    <w:p w14:paraId="6D5070B0" w14:textId="77777777" w:rsidR="000B3CD9" w:rsidRPr="000B3CD9" w:rsidRDefault="000B3CD9" w:rsidP="00E54FBD">
      <w:pPr>
        <w:pStyle w:val="a5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-пешеходные пути имеют твердую поверхность, не допускающую скольжения, и запроектированы из асфальтобетона;</w:t>
      </w:r>
    </w:p>
    <w:p w14:paraId="42000055" w14:textId="77777777" w:rsidR="000B3CD9" w:rsidRPr="000B3CD9" w:rsidRDefault="000B3CD9" w:rsidP="00E54FBD">
      <w:pPr>
        <w:pStyle w:val="a5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-входы в здание оборудованы пандусами до отметки чистого пола первого этажа (до отметки 0.000м), уклоны не превышают 10%, защищены навесами;</w:t>
      </w:r>
    </w:p>
    <w:p w14:paraId="1519820A" w14:textId="77777777" w:rsidR="000B3CD9" w:rsidRPr="000B3CD9" w:rsidRDefault="000B3CD9" w:rsidP="00E54FBD">
      <w:pPr>
        <w:pStyle w:val="a5"/>
        <w:ind w:left="567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0B3CD9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-ширина коридоров, проходов и дверей, размеры санузлов приняты с учетом возможностей маломобильных групп населения.</w:t>
      </w:r>
    </w:p>
    <w:p w14:paraId="0E9E8636" w14:textId="77777777" w:rsidR="000B3CD9" w:rsidRPr="000B3CD9" w:rsidRDefault="000B3CD9" w:rsidP="00504B43">
      <w:pPr>
        <w:pStyle w:val="a5"/>
        <w:ind w:left="0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</w:p>
    <w:p w14:paraId="728F9184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СПЕЦИАЛЬНЫХ УСЛОВИЯХ ПИТАНИЯ</w:t>
      </w:r>
    </w:p>
    <w:p w14:paraId="08CE753C" w14:textId="77777777" w:rsidR="002B07ED" w:rsidRPr="002B07ED" w:rsidRDefault="002B07ED" w:rsidP="002B07ED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В организации имеются столовые помещения, в т.ч. приспособленных для детей с инвалидностью и ОВЗ.</w:t>
      </w:r>
    </w:p>
    <w:p w14:paraId="73743112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СПЕЦИАЛЬНЫХ УСЛОВИЯХ ОХРАНЫ ЗДОРОВЬЯ</w:t>
      </w:r>
    </w:p>
    <w:p w14:paraId="4B8B7B2C" w14:textId="77777777" w:rsidR="006C537A" w:rsidRDefault="006C537A" w:rsidP="006C537A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444444"/>
          <w:sz w:val="20"/>
          <w:szCs w:val="20"/>
        </w:rPr>
      </w:pPr>
      <w:r>
        <w:rPr>
          <w:rFonts w:ascii="Roboto" w:hAnsi="Roboto"/>
          <w:color w:val="444444"/>
          <w:sz w:val="20"/>
          <w:szCs w:val="20"/>
        </w:rPr>
        <w:t>В школе созданы условия для охраны здоровья учащихся, в том числе инвалидов и лиц с ОВЗ: спортивные залы с необходимым оборудованием и инвентарем, спортивная площадка для занятий легкой атлетикой, футболом, волейболом, ОФП. В школе функционирует психолого-педагогический консилиум, работают специалисты: педагог-психолог, учитель-логопед, учитель-дефектолог, социальный педагог и тьютор.</w:t>
      </w:r>
    </w:p>
    <w:p w14:paraId="410115BC" w14:textId="77777777" w:rsidR="002B07ED" w:rsidRDefault="002B07ED" w:rsidP="002B07ED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В школе имеются условия для оказания первичной медико-санитарной помощи, проводятся регулярные ежегодные диспансеризации обучающихся, вакцинация обучающихся.  Определена оптимальная учебная, внеурочная нагрузка, режим учебных занятий и продолжительность каникул. В школе проводится воспитательная работа по пропаганде здорового образа жизни. Проводится работа по обеспечению безопасности и профилактике несчастных случаев с обучающимися во время пребывания их в школе. Обеспечено проведение санитарно-противоэпидемических</w:t>
      </w:r>
      <w:r w:rsidR="00CF33B2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 и профилактических мероприятий,</w:t>
      </w:r>
      <w:r w:rsidR="00CF33B2" w:rsidRPr="00CF33B2">
        <w:rPr>
          <w:rFonts w:ascii="Roboto" w:hAnsi="Roboto"/>
          <w:color w:val="444444"/>
          <w:sz w:val="20"/>
          <w:szCs w:val="20"/>
        </w:rPr>
        <w:t xml:space="preserve"> </w:t>
      </w:r>
      <w:r w:rsidR="00CF33B2">
        <w:rPr>
          <w:rFonts w:ascii="Roboto" w:hAnsi="Roboto"/>
          <w:color w:val="444444"/>
          <w:sz w:val="20"/>
          <w:szCs w:val="20"/>
        </w:rPr>
        <w:t xml:space="preserve">в том числе с учётом распространения новой </w:t>
      </w:r>
      <w:proofErr w:type="spellStart"/>
      <w:r w:rsidR="00CF33B2">
        <w:rPr>
          <w:rFonts w:ascii="Roboto" w:hAnsi="Roboto"/>
          <w:color w:val="444444"/>
          <w:sz w:val="20"/>
          <w:szCs w:val="20"/>
        </w:rPr>
        <w:t>короновирусной</w:t>
      </w:r>
      <w:proofErr w:type="spellEnd"/>
      <w:r w:rsidR="00CF33B2">
        <w:rPr>
          <w:rFonts w:ascii="Roboto" w:hAnsi="Roboto"/>
          <w:color w:val="444444"/>
          <w:sz w:val="20"/>
          <w:szCs w:val="20"/>
        </w:rPr>
        <w:t xml:space="preserve"> инфекции.</w:t>
      </w:r>
    </w:p>
    <w:p w14:paraId="61ABA376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14:paraId="10AAE1BA" w14:textId="77777777" w:rsidR="00CF33B2" w:rsidRDefault="00CF33B2" w:rsidP="00CF33B2">
      <w:pPr>
        <w:pStyle w:val="a3"/>
        <w:shd w:val="clear" w:color="auto" w:fill="FFFFFF"/>
        <w:spacing w:before="0" w:beforeAutospacing="0" w:after="150" w:afterAutospacing="0"/>
        <w:rPr>
          <w:rFonts w:ascii="Roboto" w:hAnsi="Roboto"/>
          <w:color w:val="444444"/>
          <w:sz w:val="20"/>
          <w:szCs w:val="20"/>
        </w:rPr>
      </w:pPr>
      <w:r>
        <w:rPr>
          <w:rFonts w:ascii="Roboto" w:hAnsi="Roboto"/>
          <w:color w:val="444444"/>
          <w:sz w:val="20"/>
          <w:szCs w:val="20"/>
        </w:rPr>
        <w:t>В школе осуществлен доступ к информационно-коммуникационной сети Интернет для всех учащихся, в том числе с инвалидностью и ОВЗ. Доступ имеется во всех учебных кабинетах, библиотеке и оснащены контент-фи</w:t>
      </w:r>
      <w:r w:rsidR="00E33210">
        <w:rPr>
          <w:rFonts w:ascii="Roboto" w:hAnsi="Roboto"/>
          <w:color w:val="444444"/>
          <w:sz w:val="20"/>
          <w:szCs w:val="20"/>
        </w:rPr>
        <w:t>ль</w:t>
      </w:r>
      <w:r>
        <w:rPr>
          <w:rFonts w:ascii="Roboto" w:hAnsi="Roboto"/>
          <w:color w:val="444444"/>
          <w:sz w:val="20"/>
          <w:szCs w:val="20"/>
        </w:rPr>
        <w:t>тром.</w:t>
      </w:r>
    </w:p>
    <w:p w14:paraId="06A259B7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ОБ ЭЛЕКТРОННЫХ ОБРАЗОВАТЕЛЬНЫХ РЕСУРСАХ, К КОТОРЫМ ОБЕСПЕЧИВАЕТСЯ ДОСТУП ИНВАЛИДОВ И ЛИЦ С ОГРАНИЧЕННЫМИ ВОЗМОЖНОСТЯМИ ЗДОРОВЬЯ</w:t>
      </w:r>
    </w:p>
    <w:tbl>
      <w:tblPr>
        <w:tblW w:w="90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191"/>
      </w:tblGrid>
      <w:tr w:rsidR="002B07ED" w:rsidRPr="002B07ED" w14:paraId="793A95FD" w14:textId="77777777" w:rsidTr="00CF33B2">
        <w:tc>
          <w:tcPr>
            <w:tcW w:w="48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587D5A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2B07E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CD9E30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5" w:tgtFrame="_blank" w:history="1">
              <w:r w:rsidRPr="002B07ED">
                <w:rPr>
                  <w:rFonts w:ascii="Times New Roman" w:eastAsia="Times New Roman" w:hAnsi="Times New Roman" w:cs="Times New Roman"/>
                  <w:color w:val="837CB8"/>
                  <w:sz w:val="20"/>
                  <w:szCs w:val="20"/>
                  <w:u w:val="single"/>
                  <w:lang w:eastAsia="ru-RU"/>
                </w:rPr>
                <w:t>http://srtv.fcior.edu.ru/</w:t>
              </w:r>
            </w:hyperlink>
          </w:p>
        </w:tc>
      </w:tr>
      <w:tr w:rsidR="002B07ED" w:rsidRPr="002B07ED" w14:paraId="5E676D57" w14:textId="77777777" w:rsidTr="00CF33B2">
        <w:tc>
          <w:tcPr>
            <w:tcW w:w="48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7990318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2B07E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Федеральный портал «Российское образование»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18970C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6" w:tgtFrame="_blank" w:history="1">
              <w:r w:rsidRPr="002B07ED">
                <w:rPr>
                  <w:rFonts w:ascii="Times New Roman" w:eastAsia="Times New Roman" w:hAnsi="Times New Roman" w:cs="Times New Roman"/>
                  <w:color w:val="837CB8"/>
                  <w:sz w:val="20"/>
                  <w:szCs w:val="20"/>
                  <w:u w:val="single"/>
                  <w:lang w:eastAsia="ru-RU"/>
                </w:rPr>
                <w:t>edu.ru</w:t>
              </w:r>
            </w:hyperlink>
          </w:p>
        </w:tc>
      </w:tr>
      <w:tr w:rsidR="002B07ED" w:rsidRPr="002B07ED" w14:paraId="022C93DE" w14:textId="77777777" w:rsidTr="00CF33B2">
        <w:tc>
          <w:tcPr>
            <w:tcW w:w="48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DA9579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2B07E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Министерство образования и науки РФ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A507E5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7" w:tgtFrame="_blank" w:history="1">
              <w:r w:rsidRPr="002B07ED">
                <w:rPr>
                  <w:rFonts w:ascii="Times New Roman" w:eastAsia="Times New Roman" w:hAnsi="Times New Roman" w:cs="Times New Roman"/>
                  <w:color w:val="837CB8"/>
                  <w:sz w:val="20"/>
                  <w:szCs w:val="20"/>
                  <w:u w:val="single"/>
                  <w:lang w:eastAsia="ru-RU"/>
                </w:rPr>
                <w:t>edu.gov.ru</w:t>
              </w:r>
            </w:hyperlink>
          </w:p>
        </w:tc>
      </w:tr>
      <w:tr w:rsidR="002B07ED" w:rsidRPr="002B07ED" w14:paraId="57EC444B" w14:textId="77777777" w:rsidTr="00CF33B2">
        <w:tc>
          <w:tcPr>
            <w:tcW w:w="48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315D8E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2B07E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Раздел "Услуги и сервисы" на mos.ru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DEC305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8" w:tgtFrame="_blank" w:history="1">
              <w:r w:rsidRPr="002B07ED">
                <w:rPr>
                  <w:rFonts w:ascii="Times New Roman" w:eastAsia="Times New Roman" w:hAnsi="Times New Roman" w:cs="Times New Roman"/>
                  <w:color w:val="837CB8"/>
                  <w:sz w:val="20"/>
                  <w:szCs w:val="20"/>
                  <w:u w:val="single"/>
                  <w:lang w:eastAsia="ru-RU"/>
                </w:rPr>
                <w:t>mos.ru/</w:t>
              </w:r>
              <w:proofErr w:type="spellStart"/>
              <w:r w:rsidRPr="002B07ED">
                <w:rPr>
                  <w:rFonts w:ascii="Times New Roman" w:eastAsia="Times New Roman" w:hAnsi="Times New Roman" w:cs="Times New Roman"/>
                  <w:color w:val="837CB8"/>
                  <w:sz w:val="20"/>
                  <w:szCs w:val="20"/>
                  <w:u w:val="single"/>
                  <w:lang w:eastAsia="ru-RU"/>
                </w:rPr>
                <w:t>services</w:t>
              </w:r>
              <w:proofErr w:type="spellEnd"/>
            </w:hyperlink>
          </w:p>
        </w:tc>
      </w:tr>
      <w:tr w:rsidR="002B07ED" w:rsidRPr="002B07ED" w14:paraId="7E7C207A" w14:textId="77777777" w:rsidTr="00CF33B2">
        <w:tc>
          <w:tcPr>
            <w:tcW w:w="48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E04CD47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2B07E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43F0DD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9" w:tgtFrame="_blank" w:history="1">
              <w:r w:rsidRPr="002B07ED">
                <w:rPr>
                  <w:rFonts w:ascii="Times New Roman" w:eastAsia="Times New Roman" w:hAnsi="Times New Roman" w:cs="Times New Roman"/>
                  <w:color w:val="837CB8"/>
                  <w:sz w:val="20"/>
                  <w:szCs w:val="20"/>
                  <w:u w:val="single"/>
                  <w:lang w:eastAsia="ru-RU"/>
                </w:rPr>
                <w:t>school-collection.edu.ru</w:t>
              </w:r>
            </w:hyperlink>
          </w:p>
        </w:tc>
      </w:tr>
      <w:tr w:rsidR="002B07ED" w:rsidRPr="002B07ED" w14:paraId="0FEB0F9F" w14:textId="77777777" w:rsidTr="00CF33B2">
        <w:tc>
          <w:tcPr>
            <w:tcW w:w="4812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F6F27C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2B07E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Официальный сайт Правительства г. Москвы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C17D26" w14:textId="77777777" w:rsidR="002B07ED" w:rsidRPr="002B07ED" w:rsidRDefault="002B07ED" w:rsidP="002B0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10" w:tgtFrame="_blank" w:history="1">
              <w:r w:rsidRPr="002B07ED">
                <w:rPr>
                  <w:rFonts w:ascii="Times New Roman" w:eastAsia="Times New Roman" w:hAnsi="Times New Roman" w:cs="Times New Roman"/>
                  <w:color w:val="837CB8"/>
                  <w:sz w:val="20"/>
                  <w:szCs w:val="20"/>
                  <w:u w:val="single"/>
                  <w:lang w:eastAsia="ru-RU"/>
                </w:rPr>
                <w:t>mos.ru</w:t>
              </w:r>
            </w:hyperlink>
          </w:p>
        </w:tc>
      </w:tr>
    </w:tbl>
    <w:p w14:paraId="47C30121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НАЛИЧИИ СПЕЦИАЛЬНЫХ ТЕХНИЧЕСКИХ СРЕДСТВ ОБУЧЕНИЯ КОЛЛЕКТИВНОГО И ИНДИВИДУАЛЬНОГО ПОЛЬЗОВАНИЯ</w:t>
      </w:r>
    </w:p>
    <w:p w14:paraId="1F0F3BF0" w14:textId="77777777" w:rsidR="002B07ED" w:rsidRPr="002B07ED" w:rsidRDefault="002B07ED" w:rsidP="002B07ED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Во время проведения </w:t>
      </w:r>
      <w:proofErr w:type="gramStart"/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занятий,  где</w:t>
      </w:r>
      <w:proofErr w:type="gramEnd"/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 обучаются дети-инвалиды и обучающиеся с </w:t>
      </w:r>
      <w:proofErr w:type="gramStart"/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ОВЗ,  применяются</w:t>
      </w:r>
      <w:proofErr w:type="gramEnd"/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14:paraId="267B1DB6" w14:textId="77777777" w:rsidR="002B07ED" w:rsidRPr="002B07ED" w:rsidRDefault="002B07ED" w:rsidP="002B07ED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ОВЗ:</w:t>
      </w:r>
    </w:p>
    <w:p w14:paraId="5C2F9972" w14:textId="77777777" w:rsidR="002B07ED" w:rsidRPr="002B07ED" w:rsidRDefault="002B07ED" w:rsidP="002B07ED">
      <w:pPr>
        <w:numPr>
          <w:ilvl w:val="1"/>
          <w:numId w:val="1"/>
        </w:numPr>
        <w:shd w:val="clear" w:color="auto" w:fill="FFFFFF"/>
        <w:spacing w:after="150" w:line="240" w:lineRule="auto"/>
        <w:ind w:left="855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мультимедийные комплексы (проектор и экран);</w:t>
      </w:r>
    </w:p>
    <w:p w14:paraId="291E8B73" w14:textId="77777777" w:rsidR="002B07ED" w:rsidRPr="002B07ED" w:rsidRDefault="002B07ED" w:rsidP="002B07ED">
      <w:pPr>
        <w:numPr>
          <w:ilvl w:val="1"/>
          <w:numId w:val="1"/>
        </w:numPr>
        <w:shd w:val="clear" w:color="auto" w:fill="FFFFFF"/>
        <w:spacing w:after="150" w:line="240" w:lineRule="auto"/>
        <w:ind w:left="855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интерактивные доски с комплектом программного обеспечения;</w:t>
      </w:r>
    </w:p>
    <w:p w14:paraId="13D876DF" w14:textId="77777777" w:rsidR="002B07ED" w:rsidRPr="002B07ED" w:rsidRDefault="002B07ED" w:rsidP="002B07ED">
      <w:pPr>
        <w:numPr>
          <w:ilvl w:val="1"/>
          <w:numId w:val="1"/>
        </w:numPr>
        <w:shd w:val="clear" w:color="auto" w:fill="FFFFFF"/>
        <w:spacing w:after="150" w:line="240" w:lineRule="auto"/>
        <w:ind w:left="855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ноутбуки ученические;</w:t>
      </w:r>
    </w:p>
    <w:p w14:paraId="72551669" w14:textId="77777777" w:rsidR="002B07ED" w:rsidRPr="002B07ED" w:rsidRDefault="002B07ED" w:rsidP="002B07ED">
      <w:pPr>
        <w:numPr>
          <w:ilvl w:val="1"/>
          <w:numId w:val="1"/>
        </w:numPr>
        <w:shd w:val="clear" w:color="auto" w:fill="FFFFFF"/>
        <w:spacing w:after="150" w:line="240" w:lineRule="auto"/>
        <w:ind w:left="855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музыкальные центры;</w:t>
      </w:r>
    </w:p>
    <w:p w14:paraId="4549AC56" w14:textId="77777777" w:rsidR="002B07ED" w:rsidRPr="002B07ED" w:rsidRDefault="002B07ED" w:rsidP="002B07ED">
      <w:pPr>
        <w:numPr>
          <w:ilvl w:val="1"/>
          <w:numId w:val="1"/>
        </w:numPr>
        <w:shd w:val="clear" w:color="auto" w:fill="FFFFFF"/>
        <w:spacing w:after="150" w:line="240" w:lineRule="auto"/>
        <w:ind w:left="855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парты-конторки;</w:t>
      </w:r>
    </w:p>
    <w:p w14:paraId="36653230" w14:textId="77777777" w:rsidR="002B07ED" w:rsidRPr="002B07ED" w:rsidRDefault="002B07ED" w:rsidP="002B07ED">
      <w:pPr>
        <w:numPr>
          <w:ilvl w:val="1"/>
          <w:numId w:val="1"/>
        </w:numPr>
        <w:shd w:val="clear" w:color="auto" w:fill="FFFFFF"/>
        <w:spacing w:after="150" w:line="240" w:lineRule="auto"/>
        <w:ind w:left="855"/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</w:pPr>
      <w:r w:rsidRPr="002B07ED">
        <w:rPr>
          <w:rFonts w:ascii="Roboto" w:eastAsia="Times New Roman" w:hAnsi="Roboto" w:cs="Times New Roman"/>
          <w:color w:val="444444"/>
          <w:sz w:val="20"/>
          <w:szCs w:val="20"/>
          <w:lang w:eastAsia="ru-RU"/>
        </w:rPr>
        <w:t>портативное устройство для чтения (лупа, звукозаписывающее устройство).</w:t>
      </w:r>
    </w:p>
    <w:p w14:paraId="63433832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НАЛИЧИИ УСЛОВИЙ ДЛЯ БЕСПРЕПЯТСТВЕННОГО ДОСТУПА В ОБЩЕЖИТИЕ, ИНТЕРНАТ</w:t>
      </w:r>
    </w:p>
    <w:p w14:paraId="24CFD16C" w14:textId="77777777" w:rsidR="002B07ED" w:rsidRPr="002B07ED" w:rsidRDefault="002B07ED" w:rsidP="002B07E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</w:pPr>
      <w:r w:rsidRPr="002B07ED">
        <w:rPr>
          <w:rFonts w:ascii="inherit" w:eastAsia="Times New Roman" w:hAnsi="inherit" w:cs="Times New Roman"/>
          <w:b/>
          <w:bCs/>
          <w:caps/>
          <w:color w:val="444444"/>
          <w:sz w:val="20"/>
          <w:szCs w:val="20"/>
          <w:lang w:eastAsia="ru-RU"/>
        </w:rPr>
        <w:t>СВЕДЕНИЯ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53A1EE5B" w14:textId="77777777" w:rsidR="00F143F5" w:rsidRDefault="00F143F5"/>
    <w:p w14:paraId="0641F5E6" w14:textId="77777777" w:rsidR="00AF3028" w:rsidRDefault="00AF3028"/>
    <w:p w14:paraId="2B832E0E" w14:textId="77777777" w:rsidR="00AF3028" w:rsidRDefault="00AF3028"/>
    <w:p w14:paraId="628A9D16" w14:textId="77777777" w:rsidR="00AF3028" w:rsidRDefault="00AF3028"/>
    <w:p w14:paraId="7AB93233" w14:textId="77777777" w:rsidR="00AF3028" w:rsidRDefault="00AF3028"/>
    <w:sectPr w:rsidR="00AF3028" w:rsidSect="009467FE">
      <w:pgSz w:w="11906" w:h="16838"/>
      <w:pgMar w:top="284" w:right="68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883"/>
    <w:multiLevelType w:val="multilevel"/>
    <w:tmpl w:val="4268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017D6"/>
    <w:multiLevelType w:val="multilevel"/>
    <w:tmpl w:val="441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39717">
    <w:abstractNumId w:val="0"/>
  </w:num>
  <w:num w:numId="2" w16cid:durableId="1773012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3F5"/>
    <w:rsid w:val="000771AF"/>
    <w:rsid w:val="000B3CD9"/>
    <w:rsid w:val="00166622"/>
    <w:rsid w:val="00235C05"/>
    <w:rsid w:val="002A32E2"/>
    <w:rsid w:val="002B07ED"/>
    <w:rsid w:val="002C15F6"/>
    <w:rsid w:val="002D2861"/>
    <w:rsid w:val="002F510C"/>
    <w:rsid w:val="00333E47"/>
    <w:rsid w:val="00356665"/>
    <w:rsid w:val="00480897"/>
    <w:rsid w:val="00504B43"/>
    <w:rsid w:val="00564D2C"/>
    <w:rsid w:val="006B0F37"/>
    <w:rsid w:val="006C4E3A"/>
    <w:rsid w:val="006C537A"/>
    <w:rsid w:val="00775816"/>
    <w:rsid w:val="009467FE"/>
    <w:rsid w:val="009B5B42"/>
    <w:rsid w:val="00AF3028"/>
    <w:rsid w:val="00CE7778"/>
    <w:rsid w:val="00CF33B2"/>
    <w:rsid w:val="00D047AB"/>
    <w:rsid w:val="00E053F2"/>
    <w:rsid w:val="00E33210"/>
    <w:rsid w:val="00E531EF"/>
    <w:rsid w:val="00E54FBD"/>
    <w:rsid w:val="00F143F5"/>
    <w:rsid w:val="00FA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8317"/>
  <w15:chartTrackingRefBased/>
  <w15:docId w15:val="{59F1E0E4-3A90-437C-823E-4341BB04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7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B3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55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4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10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9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55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998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65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214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548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61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34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64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62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2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0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8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8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8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4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9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2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servic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rtv.fcior.edu.ru/" TargetMode="External"/><Relationship Id="rId10" Type="http://schemas.openxmlformats.org/officeDocument/2006/relationships/hyperlink" Target="https://www.mo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pansionmgu1@outlook.com</dc:creator>
  <cp:keywords/>
  <dc:description/>
  <cp:lastModifiedBy>User</cp:lastModifiedBy>
  <cp:revision>2</cp:revision>
  <dcterms:created xsi:type="dcterms:W3CDTF">2026-07-31T06:00:00Z</dcterms:created>
  <dcterms:modified xsi:type="dcterms:W3CDTF">2026-07-31T06:00:00Z</dcterms:modified>
</cp:coreProperties>
</file>